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bookmarkStart w:id="0" w:name="_GoBack"/>
      <w:bookmarkEnd w:id="0"/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ОТЧЕТ</w:t>
      </w: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(ежеквартальный)</w:t>
      </w:r>
    </w:p>
    <w:p w:rsidR="00295E00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proofErr w:type="gramStart"/>
      <w:r w:rsidRPr="00667BFD">
        <w:rPr>
          <w:rFonts w:ascii="Times New Roman" w:hAnsi="Times New Roman" w:cs="Times New Roman"/>
          <w:b/>
          <w:bCs/>
          <w:szCs w:val="22"/>
        </w:rPr>
        <w:t xml:space="preserve">о достижении значения целевых показателей результативности и о расходах бюджета муниципального образования </w:t>
      </w:r>
      <w:r>
        <w:rPr>
          <w:rFonts w:ascii="Times New Roman" w:hAnsi="Times New Roman" w:cs="Times New Roman"/>
          <w:b/>
          <w:bCs/>
        </w:rPr>
        <w:t>Цвылёвское сельское поселение</w:t>
      </w:r>
      <w:r w:rsidRPr="00667BFD">
        <w:rPr>
          <w:rFonts w:ascii="Times New Roman" w:hAnsi="Times New Roman" w:cs="Times New Roman"/>
          <w:b/>
          <w:bCs/>
          <w:szCs w:val="22"/>
        </w:rPr>
        <w:t>, источником финансового обеспечения которых является субсидия из областного бюджета Ленинградской области, предоставляемая</w:t>
      </w:r>
      <w:r w:rsidRPr="00667BFD">
        <w:rPr>
          <w:rFonts w:ascii="Times New Roman" w:hAnsi="Times New Roman" w:cs="Times New Roman"/>
          <w:szCs w:val="22"/>
        </w:rPr>
        <w:t xml:space="preserve"> </w:t>
      </w:r>
      <w:r w:rsidRPr="00667BFD">
        <w:rPr>
          <w:rFonts w:ascii="Times New Roman" w:hAnsi="Times New Roman" w:cs="Times New Roman"/>
          <w:b/>
          <w:bCs/>
          <w:szCs w:val="22"/>
        </w:rPr>
        <w:t>в целях софинансирования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667BFD">
        <w:rPr>
          <w:rFonts w:ascii="Times New Roman" w:hAnsi="Times New Roman" w:cs="Times New Roman"/>
          <w:b/>
          <w:bCs/>
          <w:szCs w:val="22"/>
        </w:rPr>
        <w:t xml:space="preserve">с областным законом </w:t>
      </w:r>
      <w:r w:rsidRPr="00667BFD">
        <w:rPr>
          <w:rFonts w:ascii="Times New Roman" w:hAnsi="Times New Roman" w:cs="Times New Roman"/>
          <w:b/>
          <w:szCs w:val="22"/>
        </w:rPr>
        <w:t>от 14 декабря 2012 года № 95-оз «О содействии развитию на части</w:t>
      </w:r>
      <w:proofErr w:type="gramEnd"/>
      <w:r w:rsidRPr="00667BFD">
        <w:rPr>
          <w:rFonts w:ascii="Times New Roman" w:hAnsi="Times New Roman" w:cs="Times New Roman"/>
          <w:b/>
          <w:szCs w:val="22"/>
        </w:rPr>
        <w:t xml:space="preserve"> территорий муниципальных образований Ленинградской области иных форм местного самоуправления» </w:t>
      </w:r>
      <w:r w:rsidRPr="00667BFD">
        <w:rPr>
          <w:rFonts w:ascii="Times New Roman" w:hAnsi="Times New Roman" w:cs="Times New Roman"/>
          <w:b/>
          <w:bCs/>
          <w:szCs w:val="22"/>
        </w:rPr>
        <w:t>по состоянию на 01.</w:t>
      </w:r>
      <w:r>
        <w:rPr>
          <w:rFonts w:ascii="Times New Roman" w:hAnsi="Times New Roman" w:cs="Times New Roman"/>
          <w:b/>
          <w:bCs/>
          <w:szCs w:val="22"/>
        </w:rPr>
        <w:t>04</w:t>
      </w:r>
      <w:r w:rsidRPr="00667BFD">
        <w:rPr>
          <w:rFonts w:ascii="Times New Roman" w:hAnsi="Times New Roman" w:cs="Times New Roman"/>
          <w:b/>
          <w:bCs/>
          <w:szCs w:val="22"/>
        </w:rPr>
        <w:t>.20</w:t>
      </w:r>
      <w:r>
        <w:rPr>
          <w:rFonts w:ascii="Times New Roman" w:hAnsi="Times New Roman" w:cs="Times New Roman"/>
          <w:b/>
          <w:bCs/>
          <w:szCs w:val="22"/>
        </w:rPr>
        <w:t>18</w:t>
      </w:r>
      <w:r w:rsidRPr="00667BFD">
        <w:rPr>
          <w:rFonts w:ascii="Times New Roman" w:hAnsi="Times New Roman" w:cs="Times New Roman"/>
          <w:b/>
          <w:bCs/>
          <w:szCs w:val="22"/>
        </w:rPr>
        <w:t xml:space="preserve"> года </w:t>
      </w:r>
    </w:p>
    <w:p w:rsidR="00295E00" w:rsidRPr="00667BFD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667BFD">
        <w:rPr>
          <w:rFonts w:ascii="Times New Roman" w:hAnsi="Times New Roman" w:cs="Times New Roman"/>
          <w:b/>
          <w:bCs/>
          <w:szCs w:val="22"/>
        </w:rPr>
        <w:t>(нарастающим итогом)</w:t>
      </w:r>
    </w:p>
    <w:p w:rsidR="00295E00" w:rsidRPr="003E5C04" w:rsidRDefault="00295E00" w:rsidP="003666BB">
      <w:pPr>
        <w:pStyle w:val="ConsPlusNormal"/>
        <w:rPr>
          <w:rFonts w:ascii="Times New Roman" w:hAnsi="Times New Roman" w:cs="Times New Roman"/>
          <w:b/>
          <w:bCs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212"/>
        <w:gridCol w:w="1579"/>
        <w:gridCol w:w="1063"/>
        <w:gridCol w:w="992"/>
        <w:gridCol w:w="815"/>
        <w:gridCol w:w="937"/>
        <w:gridCol w:w="1077"/>
        <w:gridCol w:w="919"/>
        <w:gridCol w:w="874"/>
        <w:gridCol w:w="1077"/>
        <w:gridCol w:w="919"/>
        <w:gridCol w:w="1697"/>
      </w:tblGrid>
      <w:tr w:rsidR="00295E00" w:rsidRPr="00667BFD" w:rsidTr="00094AC2">
        <w:trPr>
          <w:trHeight w:val="618"/>
        </w:trPr>
        <w:tc>
          <w:tcPr>
            <w:tcW w:w="1728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12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1579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2870" w:type="dxa"/>
            <w:gridSpan w:val="3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 об объемах финансирования</w:t>
            </w:r>
          </w:p>
        </w:tc>
        <w:tc>
          <w:tcPr>
            <w:tcW w:w="2933" w:type="dxa"/>
            <w:gridSpan w:val="3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на 01.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04.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(нарастающим итогом)</w:t>
            </w:r>
          </w:p>
        </w:tc>
        <w:tc>
          <w:tcPr>
            <w:tcW w:w="2870" w:type="dxa"/>
            <w:gridSpan w:val="3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697" w:type="dxa"/>
            <w:vMerge w:val="restart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Неиспользованный остаток межбюджетного трансферта (рублей)</w:t>
            </w:r>
          </w:p>
        </w:tc>
      </w:tr>
      <w:tr w:rsidR="00295E00" w:rsidRPr="00667BFD" w:rsidTr="00094AC2">
        <w:trPr>
          <w:trHeight w:val="1119"/>
        </w:trPr>
        <w:tc>
          <w:tcPr>
            <w:tcW w:w="1728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815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93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87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За счет средств местного бюджета (рублей)</w:t>
            </w:r>
          </w:p>
        </w:tc>
        <w:tc>
          <w:tcPr>
            <w:tcW w:w="1697" w:type="dxa"/>
            <w:vMerge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1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7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63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15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3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74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91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697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D03F52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>Устройство детской и спортивной площадки в дер. Свирь</w:t>
            </w:r>
          </w:p>
        </w:tc>
        <w:tc>
          <w:tcPr>
            <w:tcW w:w="121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шт.</w:t>
            </w:r>
          </w:p>
        </w:tc>
        <w:tc>
          <w:tcPr>
            <w:tcW w:w="1579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100000</w:t>
            </w:r>
          </w:p>
        </w:tc>
        <w:tc>
          <w:tcPr>
            <w:tcW w:w="99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95000</w:t>
            </w:r>
          </w:p>
        </w:tc>
        <w:tc>
          <w:tcPr>
            <w:tcW w:w="815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5000</w:t>
            </w:r>
          </w:p>
        </w:tc>
        <w:tc>
          <w:tcPr>
            <w:tcW w:w="93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5E022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95000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Ремонт дороги: </w:t>
            </w:r>
            <w:r w:rsidRPr="00D03F52">
              <w:rPr>
                <w:color w:val="000000"/>
                <w:sz w:val="20"/>
                <w:szCs w:val="20"/>
              </w:rPr>
              <w:br/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дер. Свирь, </w:t>
            </w:r>
            <w:r w:rsidRPr="00D03F52">
              <w:rPr>
                <w:color w:val="000000"/>
                <w:sz w:val="20"/>
                <w:szCs w:val="20"/>
              </w:rPr>
              <w:t>ул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03F52">
              <w:rPr>
                <w:color w:val="000000"/>
                <w:sz w:val="20"/>
                <w:szCs w:val="20"/>
              </w:rPr>
              <w:t>Хуторская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295E00" w:rsidRDefault="00295E00" w:rsidP="001028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дер. Городище, ул. </w:t>
            </w:r>
            <w:proofErr w:type="gramStart"/>
            <w:r>
              <w:rPr>
                <w:color w:val="000000"/>
                <w:sz w:val="20"/>
                <w:szCs w:val="20"/>
              </w:rPr>
              <w:t>Садовая</w:t>
            </w:r>
            <w:proofErr w:type="gramEnd"/>
            <w:r>
              <w:rPr>
                <w:color w:val="000000"/>
                <w:sz w:val="20"/>
                <w:szCs w:val="20"/>
              </w:rPr>
              <w:t>;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 w:rsidRPr="00D03F52">
              <w:rPr>
                <w:color w:val="000000"/>
                <w:sz w:val="20"/>
                <w:szCs w:val="20"/>
              </w:rPr>
              <w:br/>
              <w:t>- дер. Новая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295E00" w:rsidRPr="00D03F52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ул. Привольная</w:t>
            </w:r>
            <w:r w:rsidRPr="00D03F52">
              <w:rPr>
                <w:color w:val="000000"/>
                <w:sz w:val="20"/>
                <w:szCs w:val="20"/>
              </w:rPr>
              <w:t xml:space="preserve">; </w:t>
            </w:r>
            <w:r w:rsidRPr="00D03F52">
              <w:rPr>
                <w:color w:val="000000"/>
                <w:sz w:val="20"/>
                <w:szCs w:val="20"/>
              </w:rPr>
              <w:br/>
              <w:t>- дер. Дмитрово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ул. Ивановская</w:t>
            </w:r>
            <w:r w:rsidRPr="00D03F52">
              <w:rPr>
                <w:color w:val="000000"/>
                <w:sz w:val="20"/>
                <w:szCs w:val="20"/>
              </w:rPr>
              <w:t xml:space="preserve">; </w:t>
            </w:r>
            <w:r w:rsidRPr="00D03F52">
              <w:rPr>
                <w:color w:val="000000"/>
                <w:sz w:val="20"/>
                <w:szCs w:val="20"/>
              </w:rPr>
              <w:br/>
              <w:t>- дер. Черенцово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пер. Заречный</w:t>
            </w:r>
            <w:r w:rsidRPr="00D03F52">
              <w:rPr>
                <w:color w:val="000000"/>
                <w:sz w:val="20"/>
                <w:szCs w:val="20"/>
              </w:rPr>
              <w:t>;</w:t>
            </w:r>
            <w:r w:rsidRPr="00D03F52">
              <w:rPr>
                <w:color w:val="000000"/>
                <w:sz w:val="20"/>
                <w:szCs w:val="20"/>
              </w:rPr>
              <w:br/>
              <w:t>- дер. Селово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03F52">
              <w:rPr>
                <w:color w:val="000000"/>
                <w:sz w:val="20"/>
                <w:szCs w:val="20"/>
              </w:rPr>
              <w:t xml:space="preserve"> ул. Моховая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12" w:type="dxa"/>
            <w:vAlign w:val="center"/>
          </w:tcPr>
          <w:p w:rsidR="00295E00" w:rsidRPr="00D03F52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9600 м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79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1244390</w:t>
            </w:r>
          </w:p>
        </w:tc>
        <w:tc>
          <w:tcPr>
            <w:tcW w:w="99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1184200</w:t>
            </w:r>
          </w:p>
        </w:tc>
        <w:tc>
          <w:tcPr>
            <w:tcW w:w="815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60190</w:t>
            </w:r>
          </w:p>
        </w:tc>
        <w:tc>
          <w:tcPr>
            <w:tcW w:w="937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84060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1184200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D03F52" w:rsidRDefault="00295E00" w:rsidP="001028E6">
            <w:pPr>
              <w:rPr>
                <w:color w:val="000000"/>
                <w:sz w:val="20"/>
                <w:szCs w:val="20"/>
              </w:rPr>
            </w:pPr>
            <w:r w:rsidRPr="00D03F52">
              <w:rPr>
                <w:color w:val="000000"/>
                <w:sz w:val="20"/>
                <w:szCs w:val="20"/>
              </w:rPr>
              <w:t xml:space="preserve">Обустройство подвесного моста в дер. Большой </w:t>
            </w:r>
            <w:r w:rsidRPr="00D03F52">
              <w:rPr>
                <w:color w:val="000000"/>
                <w:sz w:val="20"/>
                <w:szCs w:val="20"/>
              </w:rPr>
              <w:lastRenderedPageBreak/>
              <w:t>Двор</w:t>
            </w:r>
          </w:p>
        </w:tc>
        <w:tc>
          <w:tcPr>
            <w:tcW w:w="121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579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350000</w:t>
            </w:r>
          </w:p>
        </w:tc>
        <w:tc>
          <w:tcPr>
            <w:tcW w:w="992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334500</w:t>
            </w:r>
          </w:p>
        </w:tc>
        <w:tc>
          <w:tcPr>
            <w:tcW w:w="815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15500</w:t>
            </w:r>
          </w:p>
        </w:tc>
        <w:tc>
          <w:tcPr>
            <w:tcW w:w="937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Default="00295E00" w:rsidP="001028E6">
            <w:pPr>
              <w:jc w:val="center"/>
            </w:pPr>
            <w:r w:rsidRPr="00152CC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  <w:vAlign w:val="center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334500</w:t>
            </w:r>
          </w:p>
        </w:tc>
      </w:tr>
      <w:tr w:rsidR="00295E00" w:rsidRPr="00667BFD" w:rsidTr="00094AC2">
        <w:trPr>
          <w:trHeight w:val="315"/>
        </w:trPr>
        <w:tc>
          <w:tcPr>
            <w:tcW w:w="1728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2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79" w:type="dxa"/>
          </w:tcPr>
          <w:p w:rsidR="00295E00" w:rsidRPr="00667BFD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1 694 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>39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1  613 700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7DEB">
              <w:rPr>
                <w:b/>
                <w:bCs/>
                <w:color w:val="000000"/>
                <w:sz w:val="18"/>
                <w:szCs w:val="18"/>
              </w:rPr>
              <w:t>80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>69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697DE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37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74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7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9" w:type="dxa"/>
            <w:vAlign w:val="center"/>
          </w:tcPr>
          <w:p w:rsidR="00295E00" w:rsidRPr="00697DEB" w:rsidRDefault="00295E00" w:rsidP="001028E6">
            <w:pPr>
              <w:jc w:val="center"/>
              <w:rPr>
                <w:b/>
              </w:rPr>
            </w:pPr>
            <w:r w:rsidRPr="00697D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97" w:type="dxa"/>
          </w:tcPr>
          <w:p w:rsidR="00295E00" w:rsidRPr="00BC3C87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3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BC3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C3C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700</w:t>
            </w:r>
          </w:p>
        </w:tc>
      </w:tr>
    </w:tbl>
    <w:p w:rsidR="00295E00" w:rsidRPr="003E5C04" w:rsidRDefault="00295E00" w:rsidP="003666B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295E00" w:rsidRPr="003E5C04" w:rsidTr="001028E6">
        <w:tc>
          <w:tcPr>
            <w:tcW w:w="7393" w:type="dxa"/>
          </w:tcPr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 поселения:      _________  ___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Н. В. Карась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(подпись)     (фамилия, инициалы)</w:t>
            </w: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Pr="0093731B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Финансового органа:     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Л. В. </w:t>
            </w:r>
            <w:r w:rsidRPr="009373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Дворяк </w:t>
            </w:r>
            <w:r w:rsidRPr="0093731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(подпись)         (фамилия, инициалы)</w:t>
            </w: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E00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Исполнитель: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Ефимов В. А.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(81367)37-276    </w:t>
            </w: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           (фамилия, инициалы)</w:t>
            </w:r>
          </w:p>
          <w:p w:rsidR="00295E00" w:rsidRPr="00667BFD" w:rsidRDefault="00295E00" w:rsidP="001028E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7BFD">
              <w:rPr>
                <w:rFonts w:ascii="Times New Roman" w:hAnsi="Times New Roman" w:cs="Times New Roman"/>
                <w:sz w:val="18"/>
                <w:szCs w:val="18"/>
              </w:rPr>
              <w:t xml:space="preserve">   (номер телефона)</w:t>
            </w:r>
          </w:p>
        </w:tc>
        <w:tc>
          <w:tcPr>
            <w:tcW w:w="7393" w:type="dxa"/>
          </w:tcPr>
          <w:p w:rsidR="00295E00" w:rsidRPr="007E5991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5E00" w:rsidRPr="007E5991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95E00" w:rsidRDefault="00295E00" w:rsidP="003666BB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295E00" w:rsidSect="00094AC2">
          <w:pgSz w:w="16838" w:h="11906" w:orient="landscape"/>
          <w:pgMar w:top="1079" w:right="1134" w:bottom="719" w:left="1134" w:header="709" w:footer="709" w:gutter="0"/>
          <w:cols w:space="708"/>
          <w:docGrid w:linePitch="360"/>
        </w:sectPr>
      </w:pPr>
    </w:p>
    <w:p w:rsidR="00295E00" w:rsidRPr="005C73CB" w:rsidRDefault="00295E00" w:rsidP="003666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5E00" w:rsidRPr="005C73CB" w:rsidRDefault="00295E00" w:rsidP="00366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к ежеквартальному отчету</w:t>
      </w:r>
    </w:p>
    <w:p w:rsidR="00295E00" w:rsidRPr="005C73CB" w:rsidRDefault="00295E00" w:rsidP="003666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на «___» _____________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C73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Ежеквартальный отчет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Цвылевского сельского</w:t>
      </w:r>
      <w:r w:rsidRPr="005C73C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Ленинградской области о ходе реализации плана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мероприятий («дорожной карты») по достижению целевых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мероприятий («Дорожная карта») по достижению целевых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показателей результативности использования субсидии</w:t>
      </w:r>
    </w:p>
    <w:p w:rsidR="00295E00" w:rsidRPr="005C73CB" w:rsidRDefault="00295E00" w:rsidP="003666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4287"/>
        <w:gridCol w:w="2306"/>
        <w:gridCol w:w="3261"/>
        <w:gridCol w:w="2760"/>
        <w:gridCol w:w="2760"/>
      </w:tblGrid>
      <w:tr w:rsidR="00295E00" w:rsidRPr="0060446F" w:rsidTr="001028E6">
        <w:trPr>
          <w:trHeight w:val="52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295E00" w:rsidRPr="0060446F" w:rsidTr="001028E6">
        <w:trPr>
          <w:jc w:val="center"/>
        </w:trPr>
        <w:tc>
          <w:tcPr>
            <w:tcW w:w="16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A1947" w:rsidRDefault="00295E00" w:rsidP="001028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947">
              <w:rPr>
                <w:rFonts w:ascii="Times New Roman" w:hAnsi="Times New Roman" w:cs="Times New Roman"/>
                <w:b/>
                <w:sz w:val="24"/>
                <w:szCs w:val="24"/>
              </w:rPr>
              <w:t>I. Реализация мероприятий муниципальной программы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A1947" w:rsidRDefault="00295E00" w:rsidP="001028E6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AA1947">
              <w:rPr>
                <w:rFonts w:ascii="Times New Roman" w:hAnsi="Times New Roman" w:cs="Times New Roman"/>
                <w:b/>
                <w:color w:val="000000"/>
              </w:rPr>
              <w:t>Устройство детской и спортивной площадки в дер. Свирь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 квартал</w:t>
            </w:r>
          </w:p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95086E" w:rsidRDefault="00295E00" w:rsidP="00102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Подготовка конкурсной документации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Выполнение работ по </w:t>
            </w:r>
            <w:r>
              <w:rPr>
                <w:color w:val="000000"/>
              </w:rPr>
              <w:t xml:space="preserve">устройству </w:t>
            </w:r>
            <w:r w:rsidRPr="00496293">
              <w:rPr>
                <w:color w:val="000000"/>
              </w:rPr>
              <w:t>детской и спортивной площадки в дер. Свирь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сроки,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496293">
              <w:rPr>
                <w:color w:val="000000"/>
              </w:rPr>
              <w:t>Устройство детской и спортивной площадки в дер. Свирь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r w:rsidRPr="004D31FD">
              <w:t>Подготовка конкурсной документации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r w:rsidRPr="004D31FD">
              <w:t>Подготовка конкурсной документации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D78A5" w:rsidRDefault="00295E00" w:rsidP="001028E6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AD78A5">
              <w:rPr>
                <w:rFonts w:ascii="Times New Roman" w:hAnsi="Times New Roman" w:cs="Times New Roman"/>
                <w:b/>
                <w:color w:val="000000"/>
              </w:rPr>
              <w:t>Ремонт дорог: ул. Хуторская дер. Свирь;  ул. Садовая, дер. Городище; ул. Привольная, дер. Новая; ул. Ивановская, дер. Дмитрово; пер. Заречный, дер. Черенцово; ул. Моховая, дер. Селово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proofErr w:type="gramEnd"/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Проведение конкурсных процедур и </w:t>
            </w:r>
            <w:r w:rsidRPr="00724B77">
              <w:lastRenderedPageBreak/>
              <w:t>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lastRenderedPageBreak/>
              <w:t>2 квартал</w:t>
            </w:r>
          </w:p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lastRenderedPageBreak/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lastRenderedPageBreak/>
              <w:t xml:space="preserve">Администрация Цвылёвского </w:t>
            </w:r>
            <w:r w:rsidRPr="00724B77">
              <w:lastRenderedPageBreak/>
              <w:t>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lastRenderedPageBreak/>
              <w:t xml:space="preserve">Заключение </w:t>
            </w:r>
            <w:r w:rsidRPr="00724B77">
              <w:lastRenderedPageBreak/>
              <w:t>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95086E" w:rsidRDefault="00295E00" w:rsidP="00102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Подготовка конкурсной </w:t>
            </w:r>
            <w:r>
              <w:lastRenderedPageBreak/>
              <w:t>документации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proofErr w:type="gramStart"/>
            <w:r w:rsidRPr="00724B77">
              <w:t>Выполнение работ по ремонту дорог</w:t>
            </w:r>
            <w:r>
              <w:t>:</w:t>
            </w:r>
            <w:r w:rsidRPr="00724B77">
              <w:t xml:space="preserve"> </w:t>
            </w:r>
            <w:r w:rsidRPr="00AD78A5">
              <w:rPr>
                <w:color w:val="000000"/>
              </w:rPr>
              <w:t>ул. Хуторская дер. Свирь;  ул. Садовая, дер. Городище; ул. Привольная, дер. Новая; ул. Ивановская, дер. Дмитрово; пер. Заречный, дер. Черенцово; ул. Моховая, дер. Селово.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сроки,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 xml:space="preserve">Ремонт дорог </w:t>
            </w:r>
            <w:r w:rsidRPr="00724B77">
              <w:t xml:space="preserve"> </w:t>
            </w:r>
            <w:r w:rsidRPr="00AD78A5">
              <w:rPr>
                <w:color w:val="000000"/>
              </w:rPr>
              <w:t>ул. Хуторская дер. Свирь;  ул. Садовая, дер. Городище; ул. Привольная, дер. Новая; ул. Ивановская, дер. Дмитрово; пер. Заречный, дер. Черенцово; ул. Моховая, дер. Селово.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r w:rsidRPr="004D31FD">
              <w:t>Подготовка конкурсной документации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r w:rsidRPr="004D31FD">
              <w:t>Подготовка конкурсной документации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AD78A5" w:rsidRDefault="00295E00" w:rsidP="001028E6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AD78A5">
              <w:rPr>
                <w:rFonts w:ascii="Times New Roman" w:hAnsi="Times New Roman" w:cs="Times New Roman"/>
                <w:b/>
                <w:color w:val="000000"/>
              </w:rPr>
              <w:t>Обустройство подвесного моста в дер. Большой Двор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 квартал</w:t>
            </w:r>
          </w:p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>2018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Заключение муниципального контракта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95086E" w:rsidRDefault="00295E00" w:rsidP="001028E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Подготовка конкурсной документации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Выполнение работ по </w:t>
            </w:r>
            <w:r>
              <w:t>об</w:t>
            </w:r>
            <w:r>
              <w:rPr>
                <w:color w:val="000000"/>
              </w:rPr>
              <w:t xml:space="preserve">устройству </w:t>
            </w:r>
            <w:r w:rsidRPr="00496293">
              <w:rPr>
                <w:color w:val="000000"/>
              </w:rPr>
              <w:t>подвесного моста в дер. Большой Двор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3666BB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сроки,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Подрядная организация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496293">
              <w:rPr>
                <w:color w:val="000000"/>
              </w:rPr>
              <w:t>Обустройство подвесного моста в дер. Большой Двор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r w:rsidRPr="004D31FD">
              <w:t>Подготовка конкурсной документации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</w:pPr>
            <w:r w:rsidRPr="00724B77">
              <w:t xml:space="preserve">Приемка объекта в порядке, установленном муниципальным контрактом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сроки</w:t>
            </w:r>
            <w:r>
              <w:t>,</w:t>
            </w:r>
            <w:r w:rsidRPr="00724B77">
              <w:t xml:space="preserve"> предусмотренные муниципальным контрактом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>
              <w:t>Акт приема-</w:t>
            </w:r>
            <w:r w:rsidRPr="00724B77">
              <w:t>передачи объекта заказчику подрядчиком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Default="00295E00" w:rsidP="001028E6">
            <w:r w:rsidRPr="004D31FD">
              <w:t>Подготовка конкурсной документации</w:t>
            </w:r>
          </w:p>
        </w:tc>
      </w:tr>
      <w:tr w:rsidR="00295E00" w:rsidRPr="0060446F" w:rsidTr="001028E6">
        <w:trPr>
          <w:jc w:val="center"/>
        </w:trPr>
        <w:tc>
          <w:tcPr>
            <w:tcW w:w="16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proofErr w:type="gramStart"/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0446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муниципальной программы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В течение периода действия муниципального контракта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Исполнение муниципальной программы в полном объеме в установленные сроки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54055A" w:rsidRDefault="00295E00" w:rsidP="001028E6">
            <w:pPr>
              <w:contextualSpacing/>
              <w:jc w:val="center"/>
            </w:pPr>
            <w:r w:rsidRPr="0054055A">
              <w:t xml:space="preserve">Ежеквартально не позднее 3-го числа месяца, следующего за </w:t>
            </w:r>
            <w:proofErr w:type="gramStart"/>
            <w:r w:rsidRPr="0054055A">
              <w:t>отчетным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Отчет по освоению объемов и целевых показателей по Соглашению с комитетом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6F6A6A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A17157">
              <w:t>Отчет на 01.04.201</w:t>
            </w:r>
            <w:r>
              <w:t xml:space="preserve">8 </w:t>
            </w:r>
            <w:r w:rsidRPr="00A17157">
              <w:t>подготовлен</w:t>
            </w:r>
          </w:p>
        </w:tc>
      </w:tr>
      <w:tr w:rsidR="00295E00" w:rsidRPr="0060446F" w:rsidTr="001028E6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60446F" w:rsidRDefault="00295E00" w:rsidP="00102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446F">
              <w:rPr>
                <w:rFonts w:ascii="Times New Roman" w:hAnsi="Times New Roman" w:cs="Times New Roman"/>
                <w:sz w:val="24"/>
                <w:szCs w:val="24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При корректировке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Администрация Цвылёвского сельского поселения Тихвинского муниципального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  <w:r w:rsidRPr="00724B77">
              <w:t>Наиболее эффективное использование бюджетных средств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00" w:rsidRPr="00724B77" w:rsidRDefault="00295E00" w:rsidP="001028E6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95E00" w:rsidRPr="005C73CB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E00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Глава администрации поселения</w:t>
      </w:r>
    </w:p>
    <w:p w:rsidR="00295E00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E00" w:rsidRPr="005C73CB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E00" w:rsidRPr="005C73CB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Н. В. Карась </w:t>
      </w:r>
      <w:r w:rsidRPr="005C73CB">
        <w:rPr>
          <w:rFonts w:ascii="Times New Roman" w:hAnsi="Times New Roman" w:cs="Times New Roman"/>
          <w:sz w:val="24"/>
          <w:szCs w:val="24"/>
        </w:rPr>
        <w:t>/</w:t>
      </w:r>
    </w:p>
    <w:p w:rsidR="00295E00" w:rsidRPr="005C73CB" w:rsidRDefault="00295E00" w:rsidP="00366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3CB">
        <w:rPr>
          <w:rFonts w:ascii="Times New Roman" w:hAnsi="Times New Roman" w:cs="Times New Roman"/>
          <w:sz w:val="24"/>
          <w:szCs w:val="24"/>
        </w:rPr>
        <w:t>МП</w:t>
      </w:r>
    </w:p>
    <w:p w:rsidR="00295E00" w:rsidRDefault="00295E00" w:rsidP="003666BB">
      <w:pPr>
        <w:pStyle w:val="ConsPlusNonformat"/>
        <w:jc w:val="both"/>
        <w:rPr>
          <w:rFonts w:ascii="Times New Roman" w:hAnsi="Times New Roman" w:cs="Times New Roman"/>
        </w:rPr>
      </w:pPr>
    </w:p>
    <w:p w:rsidR="00295E00" w:rsidRDefault="00295E00"/>
    <w:sectPr w:rsidR="00295E00" w:rsidSect="003666B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BB"/>
    <w:rsid w:val="00094AC2"/>
    <w:rsid w:val="001028E6"/>
    <w:rsid w:val="00152CCA"/>
    <w:rsid w:val="00295E00"/>
    <w:rsid w:val="002B4683"/>
    <w:rsid w:val="003666BB"/>
    <w:rsid w:val="003B0E54"/>
    <w:rsid w:val="003E5C04"/>
    <w:rsid w:val="00496293"/>
    <w:rsid w:val="004D31FD"/>
    <w:rsid w:val="0054055A"/>
    <w:rsid w:val="00542B2C"/>
    <w:rsid w:val="005939E1"/>
    <w:rsid w:val="005C73CB"/>
    <w:rsid w:val="005E0222"/>
    <w:rsid w:val="0060446F"/>
    <w:rsid w:val="00663F3E"/>
    <w:rsid w:val="00667BFD"/>
    <w:rsid w:val="00697DEB"/>
    <w:rsid w:val="006F6A6A"/>
    <w:rsid w:val="00724B77"/>
    <w:rsid w:val="007E5991"/>
    <w:rsid w:val="0084060F"/>
    <w:rsid w:val="008504AA"/>
    <w:rsid w:val="0093731B"/>
    <w:rsid w:val="0095086E"/>
    <w:rsid w:val="00A17157"/>
    <w:rsid w:val="00AA1947"/>
    <w:rsid w:val="00AD78A5"/>
    <w:rsid w:val="00BC3C87"/>
    <w:rsid w:val="00D03F52"/>
    <w:rsid w:val="00D92F41"/>
    <w:rsid w:val="00E255B0"/>
    <w:rsid w:val="00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66BB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3666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3666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66BB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3666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366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адм</dc:creator>
  <cp:keywords/>
  <dc:description/>
  <cp:lastModifiedBy>адм</cp:lastModifiedBy>
  <cp:revision>2</cp:revision>
  <dcterms:created xsi:type="dcterms:W3CDTF">2018-04-06T11:45:00Z</dcterms:created>
  <dcterms:modified xsi:type="dcterms:W3CDTF">2018-04-06T11:45:00Z</dcterms:modified>
</cp:coreProperties>
</file>